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C5" w:rsidRDefault="00FF25C5" w:rsidP="00FF25C5">
      <w:r>
        <w:t>Coordinatori C.I. 2024/2025</w:t>
      </w:r>
    </w:p>
    <w:p w:rsidR="00FF25C5" w:rsidRDefault="00FF25C5" w:rsidP="00FF25C5">
      <w:r>
        <w:t>Prof.ssa L. AUDITORE</w:t>
      </w:r>
    </w:p>
    <w:p w:rsidR="00FF25C5" w:rsidRDefault="00FF25C5" w:rsidP="00FF25C5">
      <w:r>
        <w:t xml:space="preserve">Coordinatore dell’Insegnamento di Scienze Propedeutiche </w:t>
      </w:r>
    </w:p>
    <w:p w:rsidR="00FF25C5" w:rsidRDefault="00FF25C5" w:rsidP="00FF25C5">
      <w:r>
        <w:t>Prof. G. SANTORO</w:t>
      </w:r>
    </w:p>
    <w:p w:rsidR="00FF25C5" w:rsidRDefault="00FF25C5" w:rsidP="00FF25C5">
      <w:r>
        <w:t>Coordinatore dell’Insegnamento di Scienze morfo-funzionali del corpo umano</w:t>
      </w:r>
    </w:p>
    <w:p w:rsidR="00FF25C5" w:rsidRDefault="00FF25C5" w:rsidP="00FF25C5">
      <w:r>
        <w:t>Prof G. M. CAMPO</w:t>
      </w:r>
    </w:p>
    <w:p w:rsidR="00FF25C5" w:rsidRDefault="00FF25C5" w:rsidP="00FF25C5">
      <w:r>
        <w:t>Coordinatore dell’Insegnamento di Scienze biomediche di base</w:t>
      </w:r>
    </w:p>
    <w:p w:rsidR="00FF25C5" w:rsidRDefault="00FF25C5" w:rsidP="00FF25C5">
      <w:r>
        <w:t>Prof.  E. AMATO</w:t>
      </w:r>
    </w:p>
    <w:p w:rsidR="00FF25C5" w:rsidRDefault="00FF25C5" w:rsidP="00FF25C5">
      <w:r>
        <w:t>Coordinatore dell’Insegnamento Scienze biomediche applicate e Radioprotezione</w:t>
      </w:r>
    </w:p>
    <w:p w:rsidR="00FF25C5" w:rsidRDefault="00FF25C5" w:rsidP="00FF25C5">
      <w:r>
        <w:t xml:space="preserve">Prof. F. MINUTOLI </w:t>
      </w:r>
    </w:p>
    <w:p w:rsidR="00FF25C5" w:rsidRDefault="00FF25C5" w:rsidP="00FF25C5">
      <w:r>
        <w:t>Coordinatore dell’Insegnamento di Apparecchiature della Diagnostica per immagini</w:t>
      </w:r>
    </w:p>
    <w:p w:rsidR="00FF25C5" w:rsidRDefault="00FF25C5" w:rsidP="00FF25C5">
      <w:r>
        <w:t>Prof. D. SANTORO</w:t>
      </w:r>
    </w:p>
    <w:p w:rsidR="00FF25C5" w:rsidRDefault="00FF25C5" w:rsidP="00FF25C5">
      <w:r>
        <w:t>Coordinatore dell’Insegnamento di Scienze Interdisciplinari Cliniche I</w:t>
      </w:r>
    </w:p>
    <w:p w:rsidR="00FF25C5" w:rsidRDefault="00FF25C5" w:rsidP="00FF25C5">
      <w:r>
        <w:t>Prof. A. BLANDINO</w:t>
      </w:r>
    </w:p>
    <w:p w:rsidR="00FF25C5" w:rsidRDefault="00FF25C5" w:rsidP="00FF25C5">
      <w:r>
        <w:t xml:space="preserve">Coordinatore dell’Insegnamento di Diagnostica per immagini I </w:t>
      </w:r>
    </w:p>
    <w:p w:rsidR="00FF25C5" w:rsidRDefault="00FF25C5" w:rsidP="00FF25C5">
      <w:r>
        <w:t>Prof.  S. CANNAVO’</w:t>
      </w:r>
    </w:p>
    <w:p w:rsidR="00FF25C5" w:rsidRDefault="00FF25C5" w:rsidP="00FF25C5">
      <w:r>
        <w:t xml:space="preserve">Coordinatore dell’Insegnamento di Scienze Interdisciplinari Cliniche II </w:t>
      </w:r>
    </w:p>
    <w:p w:rsidR="00FF25C5" w:rsidRDefault="00FF25C5" w:rsidP="00FF25C5">
      <w:r>
        <w:t>Prof. F. MINUTOLI</w:t>
      </w:r>
    </w:p>
    <w:p w:rsidR="00FF25C5" w:rsidRDefault="00FF25C5" w:rsidP="00FF25C5">
      <w:r>
        <w:t xml:space="preserve">Coordinatore dell’Insegnamento </w:t>
      </w:r>
      <w:proofErr w:type="gramStart"/>
      <w:r>
        <w:t>di  Diagnostica</w:t>
      </w:r>
      <w:proofErr w:type="gramEnd"/>
      <w:r>
        <w:t xml:space="preserve"> per immagini II (II anno)</w:t>
      </w:r>
    </w:p>
    <w:p w:rsidR="00FF25C5" w:rsidRDefault="00FF25C5" w:rsidP="00FF25C5">
      <w:r>
        <w:t>Prof.  S. PERGOLIZZI</w:t>
      </w:r>
    </w:p>
    <w:p w:rsidR="00FF25C5" w:rsidRDefault="00FF25C5" w:rsidP="00FF25C5">
      <w:r>
        <w:t>Coordinatore dell’Insegnamento di Scienze di Radioterapia Oncologica (III anno)</w:t>
      </w:r>
    </w:p>
    <w:p w:rsidR="00FF25C5" w:rsidRDefault="00FF25C5" w:rsidP="00FF25C5">
      <w:r>
        <w:t>Prof.ssa G. VISALLII</w:t>
      </w:r>
    </w:p>
    <w:p w:rsidR="00FF25C5" w:rsidRDefault="00FF25C5" w:rsidP="00FF25C5">
      <w:r>
        <w:t>Coordinatore dell’Insegnamento di Scienze della Prevenzione e della Sicurezza</w:t>
      </w:r>
    </w:p>
    <w:p w:rsidR="00FF25C5" w:rsidRDefault="00FF25C5" w:rsidP="00FF25C5">
      <w:r>
        <w:t>Prof. G. ASCENTI</w:t>
      </w:r>
    </w:p>
    <w:p w:rsidR="00FF25C5" w:rsidRDefault="00FF25C5" w:rsidP="00FF25C5">
      <w:r>
        <w:t xml:space="preserve">Coordinatore dell’Insegnamento </w:t>
      </w:r>
      <w:proofErr w:type="gramStart"/>
      <w:r>
        <w:t>di  Diagnostica</w:t>
      </w:r>
      <w:proofErr w:type="gramEnd"/>
      <w:r>
        <w:t xml:space="preserve"> per immagini III (III anno)</w:t>
      </w:r>
    </w:p>
    <w:p w:rsidR="00FF25C5" w:rsidRDefault="00FF25C5" w:rsidP="00FF25C5">
      <w:r>
        <w:t>Prof. C. VERMIGLIO</w:t>
      </w:r>
    </w:p>
    <w:p w:rsidR="00FF25C5" w:rsidRDefault="00FF25C5" w:rsidP="00FF25C5">
      <w:r>
        <w:t>Coordinatore dell’Insegnamento di Scienze interdisciplinari, del management sanitario e delle scienze umane</w:t>
      </w:r>
    </w:p>
    <w:p w:rsidR="00FF25C5" w:rsidRDefault="00FF25C5" w:rsidP="00FF25C5">
      <w:r>
        <w:t>Prof.  A. BOTTARI</w:t>
      </w:r>
    </w:p>
    <w:p w:rsidR="008323F2" w:rsidRDefault="00FF25C5" w:rsidP="00FF25C5">
      <w:r>
        <w:t xml:space="preserve">Coordinatore dell’Insegnamento </w:t>
      </w:r>
      <w:proofErr w:type="gramStart"/>
      <w:r>
        <w:t>di  Diagnostica</w:t>
      </w:r>
      <w:proofErr w:type="gramEnd"/>
      <w:r>
        <w:t xml:space="preserve"> per immagini IV</w:t>
      </w:r>
    </w:p>
    <w:p w:rsidR="00FF25C5" w:rsidRDefault="00FF25C5" w:rsidP="00FF25C5">
      <w:r>
        <w:t>Dott. G. LEONARDI</w:t>
      </w:r>
    </w:p>
    <w:p w:rsidR="00FF25C5" w:rsidRDefault="00FF25C5" w:rsidP="00FF25C5">
      <w:r>
        <w:t xml:space="preserve">Coordinatore del Tirocinio Professionalizzante </w:t>
      </w:r>
      <w:bookmarkStart w:id="0" w:name="_GoBack"/>
      <w:bookmarkEnd w:id="0"/>
    </w:p>
    <w:sectPr w:rsidR="00FF2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C5"/>
    <w:rsid w:val="008323F2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B7DE"/>
  <w15:chartTrackingRefBased/>
  <w15:docId w15:val="{DC1DDAAB-98AC-4B1B-877B-0ED2B255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2024-05-30T11:36:00Z</dcterms:created>
  <dcterms:modified xsi:type="dcterms:W3CDTF">2024-05-30T11:39:00Z</dcterms:modified>
</cp:coreProperties>
</file>